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450E5" w14:textId="6AC978A8" w:rsidR="00917774" w:rsidRPr="00BD4B6E" w:rsidRDefault="00917774" w:rsidP="00917774">
      <w:pPr>
        <w:ind w:left="1440" w:right="72"/>
        <w:jc w:val="center"/>
        <w:rPr>
          <w:sz w:val="36"/>
          <w:szCs w:val="36"/>
        </w:rPr>
      </w:pPr>
      <w:r>
        <w:rPr>
          <w:noProof/>
        </w:rPr>
        <w:drawing>
          <wp:anchor distT="0" distB="0" distL="114300" distR="114300" simplePos="0" relativeHeight="251660288" behindDoc="0" locked="0" layoutInCell="1" allowOverlap="1" wp14:anchorId="321FA0D2" wp14:editId="3CA3D53A">
            <wp:simplePos x="0" y="0"/>
            <wp:positionH relativeFrom="margin">
              <wp:posOffset>417830</wp:posOffset>
            </wp:positionH>
            <wp:positionV relativeFrom="margin">
              <wp:posOffset>57150</wp:posOffset>
            </wp:positionV>
            <wp:extent cx="1247775" cy="752475"/>
            <wp:effectExtent l="0" t="0" r="9525" b="9525"/>
            <wp:wrapSquare wrapText="bothSides"/>
            <wp:docPr id="164067560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011">
        <w:rPr>
          <w:sz w:val="40"/>
          <w:szCs w:val="40"/>
        </w:rPr>
        <w:t>POWIATOWY</w:t>
      </w:r>
      <w:r w:rsidRPr="00BD4B6E">
        <w:rPr>
          <w:sz w:val="36"/>
          <w:szCs w:val="36"/>
        </w:rPr>
        <w:t xml:space="preserve"> URZĄD PRACY</w:t>
      </w:r>
    </w:p>
    <w:p w14:paraId="1AA02E86" w14:textId="77777777" w:rsidR="00917774" w:rsidRPr="004E55EC" w:rsidRDefault="00917774" w:rsidP="00917774">
      <w:pPr>
        <w:ind w:left="1440" w:right="72"/>
        <w:jc w:val="center"/>
        <w:rPr>
          <w:rFonts w:ascii="Calibri" w:hAnsi="Calibri" w:cs="Calibri"/>
          <w:sz w:val="22"/>
          <w:szCs w:val="22"/>
        </w:rPr>
      </w:pPr>
      <w:r w:rsidRPr="004E55EC">
        <w:rPr>
          <w:rFonts w:ascii="Calibri" w:hAnsi="Calibri" w:cs="Calibri"/>
          <w:sz w:val="22"/>
          <w:szCs w:val="22"/>
        </w:rPr>
        <w:t>ul. Berka Joselewicza 6, 06-300 Przasnysz</w:t>
      </w:r>
    </w:p>
    <w:p w14:paraId="0E25802F" w14:textId="77777777" w:rsidR="00917774" w:rsidRPr="004E55EC" w:rsidRDefault="00917774" w:rsidP="00917774">
      <w:pPr>
        <w:ind w:left="1440" w:right="72"/>
        <w:jc w:val="center"/>
        <w:rPr>
          <w:rFonts w:ascii="Calibri" w:hAnsi="Calibri" w:cs="Calibri"/>
          <w:sz w:val="22"/>
          <w:szCs w:val="22"/>
          <w:lang w:val="en-US"/>
        </w:rPr>
      </w:pPr>
      <w:r w:rsidRPr="004E55EC">
        <w:rPr>
          <w:rFonts w:ascii="Calibri" w:hAnsi="Calibri" w:cs="Calibri"/>
          <w:sz w:val="22"/>
          <w:szCs w:val="22"/>
          <w:lang w:val="en-US"/>
        </w:rPr>
        <w:t>tel.: 29 752 25 11, fax: 29 756 47 31</w:t>
      </w:r>
    </w:p>
    <w:p w14:paraId="4FB332B6" w14:textId="77777777" w:rsidR="00917774" w:rsidRPr="004E55EC" w:rsidRDefault="00917774" w:rsidP="00917774">
      <w:pPr>
        <w:ind w:left="1440" w:right="72"/>
        <w:jc w:val="center"/>
        <w:rPr>
          <w:rFonts w:ascii="Calibri" w:hAnsi="Calibri" w:cs="Calibri"/>
          <w:sz w:val="22"/>
          <w:szCs w:val="22"/>
          <w:lang w:val="en-US"/>
        </w:rPr>
      </w:pPr>
      <w:r w:rsidRPr="004E55EC">
        <w:rPr>
          <w:rFonts w:ascii="Calibri" w:hAnsi="Calibri" w:cs="Calibri"/>
          <w:sz w:val="22"/>
          <w:szCs w:val="22"/>
          <w:lang w:val="en-US"/>
        </w:rPr>
        <w:t>e-mail: wapz@praca.gov.pl</w:t>
      </w:r>
    </w:p>
    <w:p w14:paraId="28AD4D54" w14:textId="77777777" w:rsidR="00917774" w:rsidRPr="004E55EC" w:rsidRDefault="00917774" w:rsidP="00917774">
      <w:pPr>
        <w:ind w:left="1440" w:right="72"/>
        <w:jc w:val="center"/>
        <w:rPr>
          <w:rFonts w:ascii="Calibri" w:hAnsi="Calibri" w:cs="Calibri"/>
          <w:sz w:val="22"/>
          <w:szCs w:val="22"/>
          <w:lang w:val="en-US"/>
        </w:rPr>
      </w:pPr>
      <w:r w:rsidRPr="004E55EC">
        <w:rPr>
          <w:rFonts w:ascii="Calibri" w:hAnsi="Calibri" w:cs="Calibri"/>
          <w:sz w:val="22"/>
          <w:szCs w:val="22"/>
          <w:lang w:val="en-US"/>
        </w:rPr>
        <w:t>NIP: 761-10-79-141, REGON: 550347829</w:t>
      </w:r>
    </w:p>
    <w:p w14:paraId="1B7C67DC" w14:textId="45BDDA0F" w:rsidR="00917774" w:rsidRPr="0046506C" w:rsidRDefault="00917774" w:rsidP="00917774">
      <w:pPr>
        <w:pStyle w:val="Nagwek"/>
        <w:rPr>
          <w:lang w:val="en-US"/>
        </w:rPr>
      </w:pPr>
      <w:r>
        <w:rPr>
          <w:noProof/>
        </w:rPr>
        <mc:AlternateContent>
          <mc:Choice Requires="wps">
            <w:drawing>
              <wp:anchor distT="0" distB="0" distL="114300" distR="114300" simplePos="0" relativeHeight="251659264" behindDoc="0" locked="0" layoutInCell="0" allowOverlap="1" wp14:anchorId="02697042" wp14:editId="55DE21A7">
                <wp:simplePos x="0" y="0"/>
                <wp:positionH relativeFrom="column">
                  <wp:posOffset>14605</wp:posOffset>
                </wp:positionH>
                <wp:positionV relativeFrom="paragraph">
                  <wp:posOffset>68580</wp:posOffset>
                </wp:positionV>
                <wp:extent cx="5668645" cy="0"/>
                <wp:effectExtent l="9525" t="13335" r="8255" b="15240"/>
                <wp:wrapNone/>
                <wp:docPr id="287787615"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8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28B16"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4pt" to="44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" o:allowincell="f" strokeweight="1pt"/>
            </w:pict>
          </mc:Fallback>
        </mc:AlternateContent>
      </w:r>
    </w:p>
    <w:p w14:paraId="3EB5A277" w14:textId="77777777" w:rsidR="000A47E9" w:rsidRPr="00FA5E8B" w:rsidRDefault="000A47E9" w:rsidP="00EE222C">
      <w:pPr>
        <w:suppressAutoHyphens w:val="0"/>
        <w:jc w:val="center"/>
        <w:rPr>
          <w:b/>
        </w:rPr>
      </w:pPr>
    </w:p>
    <w:p w14:paraId="03DC19DF" w14:textId="47FC638C" w:rsidR="0065067A" w:rsidRPr="00992B65" w:rsidRDefault="000A47E9" w:rsidP="00992B65">
      <w:pPr>
        <w:suppressAutoHyphens w:val="0"/>
        <w:jc w:val="center"/>
        <w:rPr>
          <w:rFonts w:ascii="Arial" w:hAnsi="Arial" w:cs="Arial"/>
          <w:b/>
        </w:rPr>
      </w:pPr>
      <w:r w:rsidRPr="00E851E6">
        <w:rPr>
          <w:rFonts w:ascii="Arial" w:hAnsi="Arial" w:cs="Arial"/>
          <w:b/>
        </w:rPr>
        <w:t xml:space="preserve">INFORMACJA O PRAWACH I OBOWIĄZKACH </w:t>
      </w:r>
      <w:r w:rsidR="00992B65" w:rsidRPr="00E851E6">
        <w:rPr>
          <w:rFonts w:ascii="Arial" w:hAnsi="Arial" w:cs="Arial"/>
          <w:b/>
        </w:rPr>
        <w:t xml:space="preserve">OSOBY </w:t>
      </w:r>
      <w:r w:rsidR="00992B65">
        <w:rPr>
          <w:rFonts w:ascii="Arial" w:hAnsi="Arial" w:cs="Arial"/>
          <w:b/>
        </w:rPr>
        <w:t xml:space="preserve">KTÓRA WNIOSKUJE O POTWIERDZENIE KOSZTÓW NABYCIA WIEDZY I UMIEJĘTNOŚCI LUB KOSZTÓW UZYSKANIA DOKUMENTU POTWIERDZAJĄCEGO NABYCIE WIEDZY I UMIEJĘTNOŚCI </w:t>
      </w:r>
      <w:r w:rsidR="0065067A" w:rsidRPr="00E851E6">
        <w:rPr>
          <w:rFonts w:ascii="Arial" w:hAnsi="Arial" w:cs="Arial"/>
          <w:b/>
        </w:rPr>
        <w:t xml:space="preserve">ART. 99 </w:t>
      </w:r>
    </w:p>
    <w:p w14:paraId="7FD87CBE" w14:textId="77777777" w:rsidR="0065067A" w:rsidRPr="00E851E6" w:rsidRDefault="0065067A" w:rsidP="0065067A">
      <w:pPr>
        <w:suppressAutoHyphens w:val="0"/>
        <w:autoSpaceDE w:val="0"/>
        <w:autoSpaceDN w:val="0"/>
        <w:adjustRightInd w:val="0"/>
        <w:jc w:val="both"/>
        <w:rPr>
          <w:rFonts w:ascii="Arial" w:eastAsiaTheme="minorHAnsi" w:hAnsi="Arial" w:cs="Arial"/>
          <w:b/>
          <w:bCs/>
          <w:lang w:eastAsia="en-US"/>
        </w:rPr>
      </w:pPr>
    </w:p>
    <w:p w14:paraId="79852ABD" w14:textId="715A6A8B" w:rsidR="007C3FA0" w:rsidRPr="00E851E6" w:rsidRDefault="007C3FA0" w:rsidP="007C3FA0">
      <w:pPr>
        <w:suppressAutoHyphens w:val="0"/>
        <w:autoSpaceDE w:val="0"/>
        <w:autoSpaceDN w:val="0"/>
        <w:adjustRightInd w:val="0"/>
        <w:jc w:val="both"/>
        <w:rPr>
          <w:rFonts w:ascii="Arial" w:eastAsiaTheme="minorHAnsi" w:hAnsi="Arial" w:cs="Arial"/>
          <w:lang w:eastAsia="en-US"/>
        </w:rPr>
      </w:pPr>
      <w:r w:rsidRPr="00E851E6">
        <w:rPr>
          <w:rFonts w:ascii="Arial" w:eastAsiaTheme="minorHAnsi" w:hAnsi="Arial" w:cs="Arial"/>
          <w:lang w:eastAsia="en-US"/>
        </w:rPr>
        <w:t>Art. 99. 1.</w:t>
      </w:r>
      <w:r w:rsidR="00992B65">
        <w:rPr>
          <w:rFonts w:ascii="Arial" w:eastAsiaTheme="minorHAnsi" w:hAnsi="Arial" w:cs="Arial"/>
          <w:lang w:eastAsia="en-US"/>
        </w:rPr>
        <w:t xml:space="preserve"> pkt. 3</w:t>
      </w:r>
      <w:r w:rsidRPr="00E851E6">
        <w:rPr>
          <w:rFonts w:ascii="Arial" w:eastAsiaTheme="minorHAnsi" w:hAnsi="Arial" w:cs="Arial"/>
          <w:lang w:eastAsia="en-US"/>
        </w:rPr>
        <w:t xml:space="preserve"> Starosta może udzielić bezrobotnemu lub poszukującemu pracy pomocy w nabywaniu wiedzy, umiejętności lub kwalifikacji, zwiększających szanse na podjęcie i utrzymanie zatrudnienia, innej pracy zarobkowej lub działalności gospodarczej, przez finansowanie z Funduszu Pracy:</w:t>
      </w:r>
      <w:r w:rsidR="00992B65">
        <w:rPr>
          <w:rFonts w:ascii="Arial" w:eastAsiaTheme="minorHAnsi" w:hAnsi="Arial" w:cs="Arial"/>
          <w:lang w:eastAsia="en-US"/>
        </w:rPr>
        <w:t xml:space="preserve"> kosztów potwierdzenia nabycia wiedzy i umiejętności lub kosztów uzyskania dokumentu potwierdzającego nabycie wiedzy i umiejętności</w:t>
      </w:r>
    </w:p>
    <w:p w14:paraId="1CA45410" w14:textId="77777777" w:rsidR="007C3FA0" w:rsidRPr="00E851E6" w:rsidRDefault="007C3FA0" w:rsidP="00EE222C">
      <w:pPr>
        <w:suppressAutoHyphens w:val="0"/>
        <w:autoSpaceDE w:val="0"/>
        <w:autoSpaceDN w:val="0"/>
        <w:adjustRightInd w:val="0"/>
        <w:jc w:val="center"/>
        <w:rPr>
          <w:rFonts w:ascii="Arial" w:eastAsiaTheme="minorHAnsi" w:hAnsi="Arial" w:cs="Arial"/>
          <w:b/>
          <w:bCs/>
          <w:lang w:eastAsia="en-US"/>
        </w:rPr>
      </w:pPr>
    </w:p>
    <w:p w14:paraId="2C88405E" w14:textId="34B65773" w:rsidR="000A47E9" w:rsidRPr="00E851E6" w:rsidRDefault="000A47E9" w:rsidP="00EE222C">
      <w:pPr>
        <w:suppressAutoHyphens w:val="0"/>
        <w:autoSpaceDE w:val="0"/>
        <w:autoSpaceDN w:val="0"/>
        <w:adjustRightInd w:val="0"/>
        <w:jc w:val="center"/>
        <w:rPr>
          <w:rFonts w:ascii="Arial" w:eastAsiaTheme="minorHAnsi" w:hAnsi="Arial" w:cs="Arial"/>
          <w:b/>
          <w:bCs/>
          <w:lang w:eastAsia="en-US"/>
        </w:rPr>
      </w:pPr>
      <w:r w:rsidRPr="00E851E6">
        <w:rPr>
          <w:rFonts w:ascii="Arial" w:eastAsiaTheme="minorHAnsi" w:hAnsi="Arial" w:cs="Arial"/>
          <w:b/>
          <w:bCs/>
          <w:lang w:eastAsia="en-US"/>
        </w:rPr>
        <w:t>PRAWA I OBOWI</w:t>
      </w:r>
      <w:r w:rsidRPr="00E851E6">
        <w:rPr>
          <w:rFonts w:ascii="Arial" w:eastAsia="TimesNewRoman,Bold" w:hAnsi="Arial" w:cs="Arial"/>
          <w:b/>
          <w:bCs/>
          <w:lang w:eastAsia="en-US"/>
        </w:rPr>
        <w:t>Ą</w:t>
      </w:r>
      <w:r w:rsidRPr="00E851E6">
        <w:rPr>
          <w:rFonts w:ascii="Arial" w:eastAsiaTheme="minorHAnsi" w:hAnsi="Arial" w:cs="Arial"/>
          <w:b/>
          <w:bCs/>
          <w:lang w:eastAsia="en-US"/>
        </w:rPr>
        <w:t>ZKI OSOBY KIEROWANEJ:</w:t>
      </w:r>
    </w:p>
    <w:p w14:paraId="322F914F" w14:textId="77777777" w:rsidR="00952486" w:rsidRPr="00E851E6" w:rsidRDefault="00952486" w:rsidP="00952486">
      <w:pPr>
        <w:suppressAutoHyphens w:val="0"/>
        <w:autoSpaceDE w:val="0"/>
        <w:autoSpaceDN w:val="0"/>
        <w:adjustRightInd w:val="0"/>
        <w:jc w:val="both"/>
        <w:rPr>
          <w:rFonts w:ascii="Arial" w:eastAsiaTheme="minorHAnsi" w:hAnsi="Arial" w:cs="Arial"/>
          <w:lang w:eastAsia="en-US"/>
        </w:rPr>
      </w:pPr>
    </w:p>
    <w:p w14:paraId="05BE04A8" w14:textId="55825AE4" w:rsidR="00952486" w:rsidRPr="00E851E6" w:rsidRDefault="00952486" w:rsidP="00952486">
      <w:pPr>
        <w:pStyle w:val="Akapitzlist"/>
        <w:numPr>
          <w:ilvl w:val="0"/>
          <w:numId w:val="1"/>
        </w:numPr>
        <w:suppressAutoHyphens w:val="0"/>
        <w:autoSpaceDE w:val="0"/>
        <w:autoSpaceDN w:val="0"/>
        <w:adjustRightInd w:val="0"/>
        <w:ind w:left="426" w:hanging="426"/>
        <w:jc w:val="both"/>
        <w:rPr>
          <w:rFonts w:ascii="Arial" w:eastAsiaTheme="minorHAnsi" w:hAnsi="Arial" w:cs="Arial"/>
          <w:lang w:eastAsia="en-US"/>
        </w:rPr>
      </w:pPr>
      <w:r w:rsidRPr="00E851E6">
        <w:rPr>
          <w:rFonts w:ascii="Arial" w:eastAsiaTheme="minorHAnsi" w:hAnsi="Arial" w:cs="Arial"/>
          <w:lang w:eastAsia="en-US"/>
        </w:rPr>
        <w:t>Skierowany bezrobotny</w:t>
      </w:r>
      <w:r w:rsidR="00992B65">
        <w:rPr>
          <w:rFonts w:ascii="Arial" w:eastAsiaTheme="minorHAnsi" w:hAnsi="Arial" w:cs="Arial"/>
          <w:lang w:eastAsia="en-US"/>
        </w:rPr>
        <w:t xml:space="preserve"> lub poszukujący</w:t>
      </w:r>
      <w:r w:rsidRPr="00E851E6">
        <w:rPr>
          <w:rFonts w:ascii="Arial" w:eastAsiaTheme="minorHAnsi" w:hAnsi="Arial" w:cs="Arial"/>
          <w:lang w:eastAsia="en-US"/>
        </w:rPr>
        <w:t xml:space="preserve"> zobowiązany jest do </w:t>
      </w:r>
      <w:bookmarkStart w:id="0" w:name="_Hlk203727458"/>
      <w:r w:rsidR="00992B65">
        <w:rPr>
          <w:rFonts w:ascii="Arial" w:eastAsiaTheme="minorHAnsi" w:hAnsi="Arial" w:cs="Arial"/>
          <w:lang w:eastAsia="en-US"/>
        </w:rPr>
        <w:t>przystąpienia do procesu potwierdzenia nabycia wiedzy i umiejętności lub uzyskania dokumentu potwierdzającego nabycie wiedzy i umiejętności;</w:t>
      </w:r>
    </w:p>
    <w:bookmarkEnd w:id="0"/>
    <w:p w14:paraId="239768BE" w14:textId="52AF8E5F" w:rsidR="007C3FA0" w:rsidRDefault="007C3FA0">
      <w:pPr>
        <w:pStyle w:val="Akapitzlist"/>
        <w:numPr>
          <w:ilvl w:val="0"/>
          <w:numId w:val="1"/>
        </w:numPr>
        <w:suppressAutoHyphens w:val="0"/>
        <w:autoSpaceDE w:val="0"/>
        <w:autoSpaceDN w:val="0"/>
        <w:adjustRightInd w:val="0"/>
        <w:ind w:left="357" w:hanging="357"/>
        <w:jc w:val="both"/>
        <w:rPr>
          <w:rFonts w:ascii="Arial" w:eastAsiaTheme="minorHAnsi" w:hAnsi="Arial" w:cs="Arial"/>
          <w:lang w:eastAsia="en-US"/>
        </w:rPr>
      </w:pPr>
      <w:r w:rsidRPr="00E851E6">
        <w:rPr>
          <w:rFonts w:ascii="Arial" w:eastAsiaTheme="minorHAnsi" w:hAnsi="Arial" w:cs="Arial"/>
          <w:lang w:eastAsia="en-US"/>
        </w:rPr>
        <w:t>Starosta, na wniosek bezrobotnego lub poszukującego pracy, może</w:t>
      </w:r>
      <w:r w:rsidR="004B3C12">
        <w:rPr>
          <w:rFonts w:ascii="Arial" w:eastAsiaTheme="minorHAnsi" w:hAnsi="Arial" w:cs="Arial"/>
          <w:lang w:eastAsia="en-US"/>
        </w:rPr>
        <w:t xml:space="preserve"> koszty</w:t>
      </w:r>
      <w:r w:rsidRPr="00E851E6">
        <w:rPr>
          <w:rFonts w:ascii="Arial" w:eastAsiaTheme="minorHAnsi" w:hAnsi="Arial" w:cs="Arial"/>
          <w:lang w:eastAsia="en-US"/>
        </w:rPr>
        <w:t xml:space="preserve"> </w:t>
      </w:r>
      <w:r w:rsidR="004B3C12">
        <w:rPr>
          <w:rFonts w:ascii="Arial" w:eastAsiaTheme="minorHAnsi" w:hAnsi="Arial" w:cs="Arial"/>
          <w:lang w:eastAsia="en-US"/>
        </w:rPr>
        <w:t>potwierdzenia nabycia wiedzy i umiejętności lub uzyskania dokumentu potwierdzającego nabycie wiedzy i umiejętności</w:t>
      </w:r>
      <w:r w:rsidRPr="00E851E6">
        <w:rPr>
          <w:rFonts w:ascii="Arial" w:eastAsiaTheme="minorHAnsi" w:hAnsi="Arial" w:cs="Arial"/>
          <w:lang w:eastAsia="en-US"/>
        </w:rPr>
        <w:t xml:space="preserve"> </w:t>
      </w:r>
      <w:r w:rsidR="004B3C12">
        <w:rPr>
          <w:rFonts w:ascii="Arial" w:eastAsiaTheme="minorHAnsi" w:hAnsi="Arial" w:cs="Arial"/>
          <w:lang w:eastAsia="en-US"/>
        </w:rPr>
        <w:t xml:space="preserve">do wysokości </w:t>
      </w:r>
      <w:r w:rsidR="004B3C12" w:rsidRPr="00E851E6">
        <w:rPr>
          <w:rFonts w:ascii="Arial" w:eastAsiaTheme="minorHAnsi" w:hAnsi="Arial" w:cs="Arial"/>
          <w:lang w:eastAsia="en-US"/>
        </w:rPr>
        <w:t>przeciętnego</w:t>
      </w:r>
      <w:r w:rsidRPr="00E851E6">
        <w:rPr>
          <w:rFonts w:ascii="Arial" w:eastAsiaTheme="minorHAnsi" w:hAnsi="Arial" w:cs="Arial"/>
          <w:lang w:eastAsia="en-US"/>
        </w:rPr>
        <w:t xml:space="preserve"> wynagrodzenia</w:t>
      </w:r>
      <w:r w:rsidR="00A40B28" w:rsidRPr="00E851E6">
        <w:rPr>
          <w:rFonts w:ascii="Arial" w:eastAsiaTheme="minorHAnsi" w:hAnsi="Arial" w:cs="Arial"/>
          <w:lang w:eastAsia="en-US"/>
        </w:rPr>
        <w:t>;</w:t>
      </w:r>
    </w:p>
    <w:p w14:paraId="04F667E3" w14:textId="2048D4DD" w:rsidR="004B3C12" w:rsidRDefault="004B3C12">
      <w:pPr>
        <w:pStyle w:val="Akapitzlist"/>
        <w:numPr>
          <w:ilvl w:val="0"/>
          <w:numId w:val="1"/>
        </w:numPr>
        <w:suppressAutoHyphens w:val="0"/>
        <w:autoSpaceDE w:val="0"/>
        <w:autoSpaceDN w:val="0"/>
        <w:adjustRightInd w:val="0"/>
        <w:ind w:left="357" w:hanging="357"/>
        <w:jc w:val="both"/>
        <w:rPr>
          <w:rFonts w:ascii="Arial" w:eastAsiaTheme="minorHAnsi" w:hAnsi="Arial" w:cs="Arial"/>
          <w:lang w:eastAsia="en-US"/>
        </w:rPr>
      </w:pPr>
      <w:r>
        <w:rPr>
          <w:rFonts w:ascii="Arial" w:eastAsiaTheme="minorHAnsi" w:hAnsi="Arial" w:cs="Arial"/>
          <w:lang w:eastAsia="en-US"/>
        </w:rPr>
        <w:t xml:space="preserve"> Płatność za nabycia wiedzy i umiejętności lub uzyskania dokumentu potwierdzającego nabycie wiedzy i umiejętności dokonywana jest na rachunek płatniczy realizatora dzia</w:t>
      </w:r>
      <w:r w:rsidR="005F0C78">
        <w:rPr>
          <w:rFonts w:ascii="Arial" w:eastAsiaTheme="minorHAnsi" w:hAnsi="Arial" w:cs="Arial"/>
          <w:lang w:eastAsia="en-US"/>
        </w:rPr>
        <w:t>łań</w:t>
      </w:r>
      <w:r>
        <w:rPr>
          <w:rFonts w:ascii="Arial" w:eastAsiaTheme="minorHAnsi" w:hAnsi="Arial" w:cs="Arial"/>
          <w:lang w:eastAsia="en-US"/>
        </w:rPr>
        <w:t>;</w:t>
      </w:r>
    </w:p>
    <w:p w14:paraId="7F6C66A5" w14:textId="6F59D84F" w:rsidR="00B508F0" w:rsidRPr="00E851E6" w:rsidRDefault="00B508F0">
      <w:pPr>
        <w:pStyle w:val="Akapitzlist"/>
        <w:numPr>
          <w:ilvl w:val="0"/>
          <w:numId w:val="1"/>
        </w:numPr>
        <w:suppressAutoHyphens w:val="0"/>
        <w:autoSpaceDE w:val="0"/>
        <w:autoSpaceDN w:val="0"/>
        <w:adjustRightInd w:val="0"/>
        <w:ind w:left="357" w:hanging="357"/>
        <w:jc w:val="both"/>
        <w:rPr>
          <w:rFonts w:ascii="Arial" w:eastAsiaTheme="minorHAnsi" w:hAnsi="Arial" w:cs="Arial"/>
          <w:lang w:eastAsia="en-US"/>
        </w:rPr>
      </w:pPr>
      <w:r>
        <w:rPr>
          <w:rFonts w:ascii="Arial" w:eastAsiaTheme="minorHAnsi" w:hAnsi="Arial" w:cs="Arial"/>
          <w:lang w:eastAsia="en-US"/>
        </w:rPr>
        <w:t>Bezrobotny lub poszukujący pracy, który ma sfinansowane koszty potwierdzenia nabycia wiedzy i umiejętności lub koszty uzyskania dokumentu potwierdzającego nabycie wiedzy i umiejętności zobowiązuje się do zawarcia dwustronnej umowy;</w:t>
      </w:r>
    </w:p>
    <w:p w14:paraId="65BC9BD7" w14:textId="77777777" w:rsidR="00E851E6" w:rsidRDefault="007C3FA0" w:rsidP="00E851E6">
      <w:pPr>
        <w:pStyle w:val="Akapitzlist"/>
        <w:numPr>
          <w:ilvl w:val="0"/>
          <w:numId w:val="1"/>
        </w:numPr>
        <w:suppressAutoHyphens w:val="0"/>
        <w:autoSpaceDE w:val="0"/>
        <w:autoSpaceDN w:val="0"/>
        <w:adjustRightInd w:val="0"/>
        <w:ind w:left="357" w:hanging="357"/>
        <w:jc w:val="both"/>
        <w:rPr>
          <w:rFonts w:ascii="Arial" w:eastAsiaTheme="minorHAnsi" w:hAnsi="Arial" w:cs="Arial"/>
          <w:lang w:eastAsia="en-US"/>
        </w:rPr>
      </w:pPr>
      <w:r w:rsidRPr="00E851E6">
        <w:rPr>
          <w:rFonts w:ascii="Arial" w:eastAsiaTheme="minorHAnsi" w:hAnsi="Arial" w:cs="Arial"/>
          <w:lang w:eastAsia="en-US"/>
        </w:rPr>
        <w:t>Łączne koszty należne instytucjom szkoleniowym, organizatorom studiów podyplomowych, instytucjom potwierdzającym nabycie wiedzy i umiejętności, instytucjom wydającym dokumenty potwierdzające nabycie wiedzy i umiejętności oraz pobierającym opłaty nie mogą przekroczyć 450% przeciętnego wynagrodzenia na jedną osobę w okresie kolejnych 3 lat</w:t>
      </w:r>
      <w:r w:rsidR="0078207E" w:rsidRPr="00E851E6">
        <w:rPr>
          <w:rFonts w:ascii="Arial" w:eastAsiaTheme="minorHAnsi" w:hAnsi="Arial" w:cs="Arial"/>
          <w:lang w:eastAsia="en-US"/>
        </w:rPr>
        <w:t>;</w:t>
      </w:r>
    </w:p>
    <w:p w14:paraId="41ED7DB9" w14:textId="04C0C5F1" w:rsidR="00A40B28" w:rsidRPr="004B3C12" w:rsidRDefault="007C3FA0" w:rsidP="004B3C12">
      <w:pPr>
        <w:pStyle w:val="Akapitzlist"/>
        <w:numPr>
          <w:ilvl w:val="0"/>
          <w:numId w:val="1"/>
        </w:numPr>
        <w:suppressAutoHyphens w:val="0"/>
        <w:autoSpaceDE w:val="0"/>
        <w:autoSpaceDN w:val="0"/>
        <w:adjustRightInd w:val="0"/>
        <w:ind w:left="284" w:hanging="284"/>
        <w:jc w:val="both"/>
        <w:rPr>
          <w:rFonts w:ascii="Arial" w:eastAsiaTheme="minorHAnsi" w:hAnsi="Arial" w:cs="Arial"/>
          <w:lang w:eastAsia="en-US"/>
        </w:rPr>
      </w:pPr>
      <w:r w:rsidRPr="00E851E6">
        <w:rPr>
          <w:rFonts w:ascii="Arial" w:eastAsiaTheme="minorHAnsi" w:hAnsi="Arial" w:cs="Arial"/>
          <w:lang w:eastAsia="en-US"/>
        </w:rPr>
        <w:t>Osoba, która z własnej winy</w:t>
      </w:r>
      <w:r w:rsidR="00A40B28" w:rsidRPr="00E851E6">
        <w:rPr>
          <w:rFonts w:ascii="Arial" w:eastAsiaTheme="minorHAnsi" w:hAnsi="Arial" w:cs="Arial"/>
          <w:lang w:eastAsia="en-US"/>
        </w:rPr>
        <w:t xml:space="preserve"> </w:t>
      </w:r>
      <w:proofErr w:type="gramStart"/>
      <w:r w:rsidR="00D210FA">
        <w:rPr>
          <w:rFonts w:ascii="Arial" w:eastAsiaTheme="minorHAnsi" w:hAnsi="Arial" w:cs="Arial"/>
          <w:lang w:eastAsia="en-US"/>
        </w:rPr>
        <w:t>nie  przystąpienia</w:t>
      </w:r>
      <w:proofErr w:type="gramEnd"/>
      <w:r w:rsidR="004B3C12">
        <w:rPr>
          <w:rFonts w:ascii="Arial" w:eastAsiaTheme="minorHAnsi" w:hAnsi="Arial" w:cs="Arial"/>
          <w:lang w:eastAsia="en-US"/>
        </w:rPr>
        <w:t xml:space="preserve"> do procesu potwierdzenia nabycia wiedzy i umiejętności lub uzyskania dokumentu potwierdzającego nabycie wiedzy i umiejętności;</w:t>
      </w:r>
      <w:r w:rsidRPr="004B3C12">
        <w:rPr>
          <w:rFonts w:ascii="Arial" w:eastAsiaTheme="minorHAnsi" w:hAnsi="Arial" w:cs="Arial"/>
          <w:lang w:eastAsia="en-US"/>
        </w:rPr>
        <w:t xml:space="preserve"> o którym mowa w art. 99 ust. 1 pkt </w:t>
      </w:r>
      <w:r w:rsidR="004B3C12">
        <w:rPr>
          <w:rFonts w:ascii="Arial" w:eastAsiaTheme="minorHAnsi" w:hAnsi="Arial" w:cs="Arial"/>
          <w:lang w:eastAsia="en-US"/>
        </w:rPr>
        <w:t>3</w:t>
      </w:r>
      <w:r w:rsidR="00A40B28" w:rsidRPr="004B3C12">
        <w:rPr>
          <w:rFonts w:ascii="Arial" w:eastAsiaTheme="minorHAnsi" w:hAnsi="Arial" w:cs="Arial"/>
          <w:lang w:eastAsia="en-US"/>
        </w:rPr>
        <w:t xml:space="preserve"> zwraca</w:t>
      </w:r>
      <w:r w:rsidRPr="004B3C12">
        <w:rPr>
          <w:rFonts w:ascii="Arial" w:eastAsiaTheme="minorHAnsi" w:hAnsi="Arial" w:cs="Arial"/>
          <w:lang w:eastAsia="en-US"/>
        </w:rPr>
        <w:t xml:space="preserve"> na wyodrębniony rachunek bankowy PUP sfinansowane z Funduszu Pracy koszty należne </w:t>
      </w:r>
      <w:r w:rsidR="00D210FA">
        <w:rPr>
          <w:rFonts w:ascii="Arial" w:eastAsiaTheme="minorHAnsi" w:hAnsi="Arial" w:cs="Arial"/>
          <w:lang w:eastAsia="en-US"/>
        </w:rPr>
        <w:t>realizatorowi działań</w:t>
      </w:r>
      <w:r w:rsidR="00A40B28" w:rsidRPr="004B3C12">
        <w:rPr>
          <w:rFonts w:ascii="Arial" w:eastAsiaTheme="minorHAnsi" w:hAnsi="Arial" w:cs="Arial"/>
          <w:lang w:eastAsia="en-US"/>
        </w:rPr>
        <w:t>;</w:t>
      </w:r>
    </w:p>
    <w:p w14:paraId="2A1C33F3" w14:textId="0574EF51" w:rsidR="007C3FA0" w:rsidRPr="00E851E6" w:rsidRDefault="007C3FA0" w:rsidP="00A40B28">
      <w:pPr>
        <w:pStyle w:val="Akapitzlist"/>
        <w:numPr>
          <w:ilvl w:val="0"/>
          <w:numId w:val="1"/>
        </w:numPr>
        <w:suppressAutoHyphens w:val="0"/>
        <w:autoSpaceDE w:val="0"/>
        <w:autoSpaceDN w:val="0"/>
        <w:adjustRightInd w:val="0"/>
        <w:ind w:left="284"/>
        <w:jc w:val="both"/>
        <w:rPr>
          <w:rFonts w:ascii="Arial" w:eastAsiaTheme="minorHAnsi" w:hAnsi="Arial" w:cs="Arial"/>
          <w:lang w:eastAsia="en-US"/>
        </w:rPr>
      </w:pPr>
      <w:r w:rsidRPr="00E851E6">
        <w:rPr>
          <w:rFonts w:ascii="Arial" w:eastAsiaTheme="minorHAnsi" w:hAnsi="Arial" w:cs="Arial"/>
          <w:lang w:eastAsia="en-US"/>
        </w:rPr>
        <w:t>Zwrot, o którym mowa w</w:t>
      </w:r>
      <w:r w:rsidR="00045FBA" w:rsidRPr="00E851E6">
        <w:rPr>
          <w:rFonts w:ascii="Arial" w:eastAsiaTheme="minorHAnsi" w:hAnsi="Arial" w:cs="Arial"/>
          <w:lang w:eastAsia="en-US"/>
        </w:rPr>
        <w:t>w. punkcie</w:t>
      </w:r>
      <w:r w:rsidRPr="00E851E6">
        <w:rPr>
          <w:rFonts w:ascii="Arial" w:eastAsiaTheme="minorHAnsi" w:hAnsi="Arial" w:cs="Arial"/>
          <w:lang w:eastAsia="en-US"/>
        </w:rPr>
        <w:t xml:space="preserve"> dotyczy również kosztów:</w:t>
      </w:r>
    </w:p>
    <w:p w14:paraId="1701C965" w14:textId="77777777" w:rsidR="007C3FA0" w:rsidRPr="00E851E6" w:rsidRDefault="007C3FA0" w:rsidP="00632291">
      <w:pPr>
        <w:pStyle w:val="Akapitzlist"/>
        <w:suppressAutoHyphens w:val="0"/>
        <w:autoSpaceDE w:val="0"/>
        <w:autoSpaceDN w:val="0"/>
        <w:adjustRightInd w:val="0"/>
        <w:ind w:left="644"/>
        <w:jc w:val="both"/>
        <w:rPr>
          <w:rFonts w:ascii="Arial" w:eastAsiaTheme="minorHAnsi" w:hAnsi="Arial" w:cs="Arial"/>
          <w:lang w:eastAsia="en-US"/>
        </w:rPr>
      </w:pPr>
      <w:r w:rsidRPr="00E851E6">
        <w:rPr>
          <w:rFonts w:ascii="Arial" w:eastAsiaTheme="minorHAnsi" w:hAnsi="Arial" w:cs="Arial"/>
          <w:lang w:eastAsia="en-US"/>
        </w:rPr>
        <w:t>1) badań lekarskich lub psychologicznych, o których mowa w art. 205 ust. 1,</w:t>
      </w:r>
    </w:p>
    <w:p w14:paraId="3A97F28C" w14:textId="77777777" w:rsidR="007C3FA0" w:rsidRPr="00E851E6" w:rsidRDefault="007C3FA0" w:rsidP="00632291">
      <w:pPr>
        <w:pStyle w:val="Akapitzlist"/>
        <w:suppressAutoHyphens w:val="0"/>
        <w:autoSpaceDE w:val="0"/>
        <w:autoSpaceDN w:val="0"/>
        <w:adjustRightInd w:val="0"/>
        <w:ind w:left="644"/>
        <w:jc w:val="both"/>
        <w:rPr>
          <w:rFonts w:ascii="Arial" w:eastAsiaTheme="minorHAnsi" w:hAnsi="Arial" w:cs="Arial"/>
          <w:lang w:eastAsia="en-US"/>
        </w:rPr>
      </w:pPr>
      <w:r w:rsidRPr="00E851E6">
        <w:rPr>
          <w:rFonts w:ascii="Arial" w:eastAsiaTheme="minorHAnsi" w:hAnsi="Arial" w:cs="Arial"/>
          <w:lang w:eastAsia="en-US"/>
        </w:rPr>
        <w:t>2) ubezpieczenia, o którym mowa w art. 241,</w:t>
      </w:r>
    </w:p>
    <w:p w14:paraId="7240A9F1" w14:textId="77777777" w:rsidR="007C3FA0" w:rsidRPr="00E851E6" w:rsidRDefault="007C3FA0" w:rsidP="00632291">
      <w:pPr>
        <w:pStyle w:val="Akapitzlist"/>
        <w:suppressAutoHyphens w:val="0"/>
        <w:autoSpaceDE w:val="0"/>
        <w:autoSpaceDN w:val="0"/>
        <w:adjustRightInd w:val="0"/>
        <w:ind w:left="644"/>
        <w:jc w:val="both"/>
        <w:rPr>
          <w:rFonts w:ascii="Arial" w:eastAsiaTheme="minorHAnsi" w:hAnsi="Arial" w:cs="Arial"/>
          <w:lang w:eastAsia="en-US"/>
        </w:rPr>
      </w:pPr>
      <w:r w:rsidRPr="00E851E6">
        <w:rPr>
          <w:rFonts w:ascii="Arial" w:eastAsiaTheme="minorHAnsi" w:hAnsi="Arial" w:cs="Arial"/>
          <w:lang w:eastAsia="en-US"/>
        </w:rPr>
        <w:t>3) przejazdu, o którym mowa w art. 206 ust. 1,</w:t>
      </w:r>
    </w:p>
    <w:p w14:paraId="35C46E86" w14:textId="3D7B4B1E" w:rsidR="007C3FA0" w:rsidRPr="00E851E6" w:rsidRDefault="00632291" w:rsidP="00632291">
      <w:pPr>
        <w:suppressAutoHyphens w:val="0"/>
        <w:autoSpaceDE w:val="0"/>
        <w:autoSpaceDN w:val="0"/>
        <w:adjustRightInd w:val="0"/>
        <w:ind w:left="284"/>
        <w:jc w:val="both"/>
        <w:rPr>
          <w:rFonts w:ascii="Arial" w:eastAsiaTheme="minorHAnsi" w:hAnsi="Arial" w:cs="Arial"/>
          <w:lang w:eastAsia="en-US"/>
        </w:rPr>
      </w:pPr>
      <w:r w:rsidRPr="00E851E6">
        <w:rPr>
          <w:rFonts w:ascii="Arial" w:eastAsiaTheme="minorHAnsi" w:hAnsi="Arial" w:cs="Arial"/>
          <w:lang w:eastAsia="en-US"/>
        </w:rPr>
        <w:t xml:space="preserve">     </w:t>
      </w:r>
      <w:r w:rsidR="007C3FA0" w:rsidRPr="00E851E6">
        <w:rPr>
          <w:rFonts w:ascii="Arial" w:eastAsiaTheme="minorHAnsi" w:hAnsi="Arial" w:cs="Arial"/>
          <w:lang w:eastAsia="en-US"/>
        </w:rPr>
        <w:t>4) zakwaterowania, o którym mowa w art. 206 ust. 2</w:t>
      </w:r>
    </w:p>
    <w:p w14:paraId="6EAA0C35" w14:textId="0FDA0F5A" w:rsidR="00632291" w:rsidRPr="00E851E6" w:rsidRDefault="007C3FA0" w:rsidP="000B3E37">
      <w:pPr>
        <w:pStyle w:val="Akapitzlist"/>
        <w:suppressAutoHyphens w:val="0"/>
        <w:autoSpaceDE w:val="0"/>
        <w:autoSpaceDN w:val="0"/>
        <w:adjustRightInd w:val="0"/>
        <w:ind w:left="644"/>
        <w:jc w:val="both"/>
        <w:rPr>
          <w:rFonts w:ascii="Arial" w:eastAsiaTheme="minorHAnsi" w:hAnsi="Arial" w:cs="Arial"/>
          <w:lang w:eastAsia="en-US"/>
        </w:rPr>
      </w:pPr>
      <w:r w:rsidRPr="00E851E6">
        <w:rPr>
          <w:rFonts w:ascii="Arial" w:eastAsiaTheme="minorHAnsi" w:hAnsi="Arial" w:cs="Arial"/>
          <w:lang w:eastAsia="en-US"/>
        </w:rPr>
        <w:t>– o ile zostały poniesione.</w:t>
      </w:r>
    </w:p>
    <w:p w14:paraId="55C91E96" w14:textId="462276FB" w:rsidR="00632291" w:rsidRPr="00E851E6" w:rsidRDefault="00632291" w:rsidP="00823F91">
      <w:pPr>
        <w:pStyle w:val="Akapitzlist"/>
        <w:numPr>
          <w:ilvl w:val="0"/>
          <w:numId w:val="1"/>
        </w:numPr>
        <w:suppressAutoHyphens w:val="0"/>
        <w:autoSpaceDE w:val="0"/>
        <w:autoSpaceDN w:val="0"/>
        <w:adjustRightInd w:val="0"/>
        <w:ind w:left="357" w:hanging="357"/>
        <w:jc w:val="both"/>
        <w:rPr>
          <w:rFonts w:ascii="Arial" w:eastAsiaTheme="minorHAnsi" w:hAnsi="Arial" w:cs="Arial"/>
          <w:lang w:eastAsia="en-US"/>
        </w:rPr>
      </w:pPr>
      <w:r w:rsidRPr="00E851E6">
        <w:rPr>
          <w:rFonts w:ascii="Arial" w:eastAsiaTheme="minorHAnsi" w:hAnsi="Arial" w:cs="Arial"/>
          <w:lang w:eastAsia="en-US"/>
        </w:rPr>
        <w:t xml:space="preserve">Przepisów dotyczących zwrotu nie stosuje się w </w:t>
      </w:r>
      <w:r w:rsidR="00045FBA" w:rsidRPr="00E851E6">
        <w:rPr>
          <w:rFonts w:ascii="Arial" w:eastAsiaTheme="minorHAnsi" w:hAnsi="Arial" w:cs="Arial"/>
          <w:lang w:eastAsia="en-US"/>
        </w:rPr>
        <w:t>przypadku,</w:t>
      </w:r>
      <w:r w:rsidRPr="00E851E6">
        <w:rPr>
          <w:rFonts w:ascii="Arial" w:eastAsiaTheme="minorHAnsi" w:hAnsi="Arial" w:cs="Arial"/>
          <w:lang w:eastAsia="en-US"/>
        </w:rPr>
        <w:t xml:space="preserve"> gdy przyczyną niezrealizowania działań, o których mowa w </w:t>
      </w:r>
      <w:r w:rsidR="00045FBA" w:rsidRPr="00E851E6">
        <w:rPr>
          <w:rFonts w:ascii="Arial" w:eastAsiaTheme="minorHAnsi" w:hAnsi="Arial" w:cs="Arial"/>
          <w:lang w:eastAsia="en-US"/>
        </w:rPr>
        <w:t xml:space="preserve">art. 99 ust. 1 pkt </w:t>
      </w:r>
      <w:r w:rsidR="00D210FA">
        <w:rPr>
          <w:rFonts w:ascii="Arial" w:eastAsiaTheme="minorHAnsi" w:hAnsi="Arial" w:cs="Arial"/>
          <w:lang w:eastAsia="en-US"/>
        </w:rPr>
        <w:t>3</w:t>
      </w:r>
      <w:r w:rsidRPr="00E851E6">
        <w:rPr>
          <w:rFonts w:ascii="Arial" w:eastAsiaTheme="minorHAnsi" w:hAnsi="Arial" w:cs="Arial"/>
          <w:lang w:eastAsia="en-US"/>
        </w:rPr>
        <w:t>, było podjęcie zatrudnienia, innej pracy zarobkowej lub prowadzenie działalności gospodarczej, trwające co najmniej miesiąc</w:t>
      </w:r>
      <w:r w:rsidR="00B508F0">
        <w:rPr>
          <w:rFonts w:ascii="Arial" w:eastAsiaTheme="minorHAnsi" w:hAnsi="Arial" w:cs="Arial"/>
          <w:lang w:eastAsia="en-US"/>
        </w:rPr>
        <w:t>. Miesiąc rozumiany jest jako 30 dni;</w:t>
      </w:r>
    </w:p>
    <w:p w14:paraId="542A7654" w14:textId="1869A97D" w:rsidR="00632291" w:rsidRPr="005F0C78" w:rsidRDefault="00BB716E" w:rsidP="005F0C78">
      <w:pPr>
        <w:pStyle w:val="Akapitzlist"/>
        <w:numPr>
          <w:ilvl w:val="0"/>
          <w:numId w:val="1"/>
        </w:numPr>
        <w:suppressAutoHyphens w:val="0"/>
        <w:autoSpaceDE w:val="0"/>
        <w:autoSpaceDN w:val="0"/>
        <w:adjustRightInd w:val="0"/>
        <w:ind w:left="357" w:hanging="357"/>
        <w:jc w:val="both"/>
        <w:rPr>
          <w:rFonts w:ascii="Arial" w:eastAsiaTheme="minorHAnsi" w:hAnsi="Arial" w:cs="Arial"/>
          <w:lang w:eastAsia="en-US"/>
        </w:rPr>
      </w:pPr>
      <w:r w:rsidRPr="00E851E6">
        <w:rPr>
          <w:rFonts w:ascii="Arial" w:eastAsiaTheme="minorHAnsi" w:hAnsi="Arial" w:cs="Arial"/>
          <w:lang w:eastAsia="en-US"/>
        </w:rPr>
        <w:t xml:space="preserve">Bezrobotny </w:t>
      </w:r>
      <w:r w:rsidR="007C3FA0" w:rsidRPr="00E851E6">
        <w:rPr>
          <w:rFonts w:ascii="Arial" w:eastAsiaTheme="minorHAnsi" w:hAnsi="Arial" w:cs="Arial"/>
          <w:lang w:eastAsia="en-US"/>
        </w:rPr>
        <w:t>i poszukujący pracy</w:t>
      </w:r>
      <w:r w:rsidR="00D210FA">
        <w:rPr>
          <w:rFonts w:ascii="Arial" w:eastAsiaTheme="minorHAnsi" w:hAnsi="Arial" w:cs="Arial"/>
          <w:lang w:eastAsia="en-US"/>
        </w:rPr>
        <w:t xml:space="preserve"> który ma sfinansowane </w:t>
      </w:r>
      <w:r w:rsidR="00D210FA" w:rsidRPr="00E851E6">
        <w:rPr>
          <w:rFonts w:ascii="Arial" w:eastAsiaTheme="minorHAnsi" w:hAnsi="Arial" w:cs="Arial"/>
          <w:lang w:eastAsia="en-US"/>
        </w:rPr>
        <w:t xml:space="preserve">koszty </w:t>
      </w:r>
      <w:r w:rsidR="00D210FA">
        <w:rPr>
          <w:rFonts w:ascii="Arial" w:eastAsiaTheme="minorHAnsi" w:hAnsi="Arial" w:cs="Arial"/>
          <w:lang w:eastAsia="en-US"/>
        </w:rPr>
        <w:t xml:space="preserve">potwierdzenia nabycia wiedzy </w:t>
      </w:r>
      <w:r w:rsidR="00D210FA">
        <w:rPr>
          <w:rFonts w:ascii="Arial" w:eastAsiaTheme="minorHAnsi" w:hAnsi="Arial" w:cs="Arial"/>
          <w:lang w:eastAsia="en-US"/>
        </w:rPr>
        <w:br/>
        <w:t>i umiejętności lub uzyskania dokumentu potwierdzającego nabycie wiedzy i umiejętności</w:t>
      </w:r>
      <w:r w:rsidR="00D210FA" w:rsidRPr="00E851E6">
        <w:rPr>
          <w:rFonts w:ascii="Arial" w:eastAsiaTheme="minorHAnsi" w:hAnsi="Arial" w:cs="Arial"/>
          <w:lang w:eastAsia="en-US"/>
        </w:rPr>
        <w:t xml:space="preserve"> </w:t>
      </w:r>
      <w:r w:rsidRPr="00E851E6">
        <w:rPr>
          <w:rFonts w:ascii="Arial" w:eastAsiaTheme="minorHAnsi" w:hAnsi="Arial" w:cs="Arial"/>
          <w:lang w:eastAsia="en-US"/>
        </w:rPr>
        <w:t xml:space="preserve">może starać się o zwrot kosztów dojazdu. </w:t>
      </w:r>
    </w:p>
    <w:p w14:paraId="4E0CB17B" w14:textId="601CA0AA" w:rsidR="0078207E" w:rsidRPr="00E851E6" w:rsidRDefault="0078207E" w:rsidP="00823F91">
      <w:pPr>
        <w:pStyle w:val="Akapitzlist"/>
        <w:numPr>
          <w:ilvl w:val="0"/>
          <w:numId w:val="1"/>
        </w:numPr>
        <w:suppressAutoHyphens w:val="0"/>
        <w:autoSpaceDE w:val="0"/>
        <w:autoSpaceDN w:val="0"/>
        <w:adjustRightInd w:val="0"/>
        <w:ind w:left="357" w:hanging="357"/>
        <w:jc w:val="both"/>
        <w:rPr>
          <w:rFonts w:ascii="Arial" w:eastAsiaTheme="minorHAnsi" w:hAnsi="Arial" w:cs="Arial"/>
          <w:lang w:eastAsia="en-US"/>
        </w:rPr>
      </w:pPr>
      <w:r w:rsidRPr="00E851E6">
        <w:rPr>
          <w:rFonts w:ascii="Arial" w:eastAsiaTheme="minorHAnsi" w:hAnsi="Arial" w:cs="Arial"/>
          <w:lang w:eastAsia="en-US"/>
        </w:rPr>
        <w:lastRenderedPageBreak/>
        <w:t xml:space="preserve">Bezrobotny zawiadamia PUP o niezdolności do pracy w terminie 2 dni od dnia wystawienia zaświadczenia lekarskiego, o którym mowa </w:t>
      </w:r>
      <w:bookmarkStart w:id="1" w:name="_Hlk201053258"/>
      <w:r w:rsidRPr="00E851E6">
        <w:rPr>
          <w:rFonts w:ascii="Arial" w:eastAsiaTheme="minorHAnsi" w:hAnsi="Arial" w:cs="Arial"/>
          <w:lang w:eastAsia="en-US"/>
        </w:rPr>
        <w:t xml:space="preserve">w art. 55 ust. 1 albo art. 55 a ust. </w:t>
      </w:r>
      <w:bookmarkEnd w:id="1"/>
      <w:r w:rsidRPr="00E851E6">
        <w:rPr>
          <w:rFonts w:ascii="Arial" w:eastAsiaTheme="minorHAnsi" w:hAnsi="Arial" w:cs="Arial"/>
          <w:lang w:eastAsia="en-US"/>
        </w:rPr>
        <w:t>7 ustawy z dnia 25 czerwca 1999 r. o świadczeniach pieniężnych z ubezpieczenia społecznego w razie choroby i macierzyństwa oraz dostarczyć do PUP zaświadczenie lekarskie, o którym mowa w art. 55</w:t>
      </w:r>
      <w:r w:rsidR="00952486" w:rsidRPr="00E851E6">
        <w:rPr>
          <w:rFonts w:ascii="Arial" w:eastAsiaTheme="minorHAnsi" w:hAnsi="Arial" w:cs="Arial"/>
          <w:lang w:eastAsia="en-US"/>
        </w:rPr>
        <w:t xml:space="preserve"> </w:t>
      </w:r>
      <w:r w:rsidRPr="00E851E6">
        <w:rPr>
          <w:rFonts w:ascii="Arial" w:eastAsiaTheme="minorHAnsi" w:hAnsi="Arial" w:cs="Arial"/>
          <w:lang w:eastAsia="en-US"/>
        </w:rPr>
        <w:t xml:space="preserve">a ust. </w:t>
      </w:r>
      <w:r w:rsidR="00952486" w:rsidRPr="00E851E6">
        <w:rPr>
          <w:rFonts w:ascii="Arial" w:eastAsiaTheme="minorHAnsi" w:hAnsi="Arial" w:cs="Arial"/>
          <w:lang w:eastAsia="en-US"/>
        </w:rPr>
        <w:t>7</w:t>
      </w:r>
      <w:r w:rsidRPr="00E851E6">
        <w:rPr>
          <w:rFonts w:ascii="Arial" w:eastAsiaTheme="minorHAnsi" w:hAnsi="Arial" w:cs="Arial"/>
          <w:lang w:eastAsia="en-US"/>
        </w:rPr>
        <w:t xml:space="preserve"> albo art. 55 a ust.</w:t>
      </w:r>
      <w:r w:rsidR="00952486" w:rsidRPr="00E851E6">
        <w:rPr>
          <w:rFonts w:ascii="Arial" w:eastAsiaTheme="minorHAnsi" w:hAnsi="Arial" w:cs="Arial"/>
          <w:lang w:eastAsia="en-US"/>
        </w:rPr>
        <w:t xml:space="preserve"> 6 tej ustawy, w terminie 7 dni od dnia jego otrzymania. W uzasadnionych przypadkach starosta może wyrazić zgodę na dostarczenie zaświadczenia z przekroczeniem terminu, o którym mowa w ust. 2;</w:t>
      </w:r>
    </w:p>
    <w:p w14:paraId="4CA1AACA" w14:textId="5B9F6741" w:rsidR="0072022E" w:rsidRPr="005F0C78" w:rsidRDefault="0072022E" w:rsidP="005F0C78">
      <w:pPr>
        <w:pStyle w:val="Akapitzlist"/>
        <w:numPr>
          <w:ilvl w:val="0"/>
          <w:numId w:val="1"/>
        </w:numPr>
        <w:suppressAutoHyphens w:val="0"/>
        <w:autoSpaceDE w:val="0"/>
        <w:autoSpaceDN w:val="0"/>
        <w:adjustRightInd w:val="0"/>
        <w:ind w:left="426" w:hanging="426"/>
        <w:jc w:val="both"/>
        <w:rPr>
          <w:rFonts w:ascii="Arial" w:eastAsiaTheme="minorHAnsi" w:hAnsi="Arial" w:cs="Arial"/>
          <w:lang w:eastAsia="en-US"/>
        </w:rPr>
      </w:pPr>
      <w:r w:rsidRPr="00E851E6">
        <w:rPr>
          <w:rFonts w:ascii="Arial" w:eastAsiaTheme="minorHAnsi" w:hAnsi="Arial" w:cs="Arial"/>
          <w:lang w:eastAsia="en-US"/>
        </w:rPr>
        <w:t>Starosta ubezpiecza osobę, której sfinansował nabywanie wiedzy i umiejętności, o których mowa w art. 10</w:t>
      </w:r>
      <w:r w:rsidR="005F0C78">
        <w:rPr>
          <w:rFonts w:ascii="Arial" w:eastAsiaTheme="minorHAnsi" w:hAnsi="Arial" w:cs="Arial"/>
          <w:lang w:eastAsia="en-US"/>
        </w:rPr>
        <w:t>2</w:t>
      </w:r>
      <w:r w:rsidRPr="00E851E6">
        <w:rPr>
          <w:rFonts w:ascii="Arial" w:eastAsiaTheme="minorHAnsi" w:hAnsi="Arial" w:cs="Arial"/>
          <w:lang w:eastAsia="en-US"/>
        </w:rPr>
        <w:t xml:space="preserve">, </w:t>
      </w:r>
      <w:r w:rsidR="00823F91" w:rsidRPr="00E851E6">
        <w:rPr>
          <w:rFonts w:ascii="Arial" w:eastAsiaTheme="minorHAnsi" w:hAnsi="Arial" w:cs="Arial"/>
          <w:lang w:eastAsia="en-US"/>
        </w:rPr>
        <w:t>z wyjątkiem osoby posiadającej z tego tytułu prawo do stypendium, od następstw nieszczęśliwych wypadków powstałych w związku z</w:t>
      </w:r>
      <w:r w:rsidR="005F0C78">
        <w:rPr>
          <w:rFonts w:ascii="Arial" w:eastAsiaTheme="minorHAnsi" w:hAnsi="Arial" w:cs="Arial"/>
          <w:lang w:eastAsia="en-US"/>
        </w:rPr>
        <w:t xml:space="preserve"> przystąpieniem do procesu potwierdzenia nabycia wiedzy i umiejętności lub uzyskania dokumentu potwierdzającego nabycie wiedzy i umiejętności </w:t>
      </w:r>
      <w:r w:rsidR="00823F91" w:rsidRPr="005F0C78">
        <w:rPr>
          <w:rFonts w:ascii="Arial" w:eastAsiaTheme="minorHAnsi" w:hAnsi="Arial" w:cs="Arial"/>
          <w:lang w:eastAsia="en-US"/>
        </w:rPr>
        <w:t>oraz w drodze do miejsca szkolenia i z powrotem;</w:t>
      </w:r>
    </w:p>
    <w:p w14:paraId="013C7CF2" w14:textId="3E767C5B" w:rsidR="000B3E37" w:rsidRPr="00D210FA" w:rsidRDefault="00E851E6" w:rsidP="000B3E37">
      <w:pPr>
        <w:pStyle w:val="Akapitzlist"/>
        <w:numPr>
          <w:ilvl w:val="0"/>
          <w:numId w:val="1"/>
        </w:numPr>
        <w:suppressAutoHyphens w:val="0"/>
        <w:autoSpaceDE w:val="0"/>
        <w:autoSpaceDN w:val="0"/>
        <w:adjustRightInd w:val="0"/>
        <w:ind w:left="357" w:hanging="357"/>
        <w:jc w:val="both"/>
        <w:rPr>
          <w:rFonts w:ascii="Arial" w:eastAsiaTheme="minorHAnsi" w:hAnsi="Arial" w:cs="Arial"/>
          <w:lang w:eastAsia="en-US"/>
        </w:rPr>
      </w:pPr>
      <w:r>
        <w:rPr>
          <w:rFonts w:ascii="Arial" w:eastAsiaTheme="minorHAnsi" w:hAnsi="Arial" w:cs="Arial"/>
          <w:lang w:eastAsia="en-US"/>
        </w:rPr>
        <w:t>Poszukujący pracy niezatrudniony i niewykonujący innej pracy zarobkowej opiekun osoby niepełnosprawnej może korzystać na zasadach takich jak bezrobotny z form pom</w:t>
      </w:r>
    </w:p>
    <w:p w14:paraId="34BBB1E5" w14:textId="77777777" w:rsidR="000B3E37" w:rsidRDefault="0083410B" w:rsidP="000B3E37">
      <w:pPr>
        <w:pStyle w:val="Akapitzlist"/>
        <w:numPr>
          <w:ilvl w:val="0"/>
          <w:numId w:val="1"/>
        </w:numPr>
        <w:suppressAutoHyphens w:val="0"/>
        <w:autoSpaceDE w:val="0"/>
        <w:autoSpaceDN w:val="0"/>
        <w:adjustRightInd w:val="0"/>
        <w:ind w:left="357" w:hanging="357"/>
        <w:jc w:val="both"/>
        <w:rPr>
          <w:rFonts w:ascii="Arial" w:eastAsiaTheme="minorHAnsi" w:hAnsi="Arial" w:cs="Arial"/>
          <w:lang w:eastAsia="en-US"/>
        </w:rPr>
      </w:pPr>
      <w:r w:rsidRPr="00D52F33">
        <w:rPr>
          <w:rFonts w:ascii="Arial" w:eastAsiaTheme="minorHAnsi" w:hAnsi="Arial" w:cs="Arial"/>
          <w:lang w:eastAsia="en-US"/>
        </w:rPr>
        <w:t xml:space="preserve">Bezrobotny albo poszukujący pracy, który </w:t>
      </w:r>
      <w:r w:rsidRPr="00D52F33">
        <w:rPr>
          <w:rFonts w:ascii="Arial" w:eastAsiaTheme="minorHAnsi" w:hAnsi="Arial" w:cs="Arial"/>
          <w:b/>
          <w:bCs/>
          <w:lang w:eastAsia="en-US"/>
        </w:rPr>
        <w:t xml:space="preserve">bez uzasadnionej przyczyny przerwał realizację formy pomocy określonej </w:t>
      </w:r>
      <w:r w:rsidRPr="00D52F33">
        <w:rPr>
          <w:rFonts w:ascii="Arial" w:eastAsiaTheme="minorHAnsi" w:hAnsi="Arial" w:cs="Arial"/>
          <w:lang w:eastAsia="en-US"/>
        </w:rPr>
        <w:t xml:space="preserve">w ustawie finansowaną z Funduszu Pracy, z wyłączeniem pośrednictwa pracy i poradnictwa zawodowego, </w:t>
      </w:r>
      <w:r w:rsidRPr="00D52F33">
        <w:rPr>
          <w:rFonts w:ascii="Arial" w:eastAsiaTheme="minorHAnsi" w:hAnsi="Arial" w:cs="Arial"/>
          <w:b/>
          <w:bCs/>
          <w:lang w:eastAsia="en-US"/>
        </w:rPr>
        <w:t xml:space="preserve">nie może korzystać z tej formy pomocy przez okres 90 dni </w:t>
      </w:r>
      <w:r w:rsidRPr="00D52F33">
        <w:rPr>
          <w:rFonts w:ascii="Arial" w:eastAsiaTheme="minorHAnsi" w:hAnsi="Arial" w:cs="Arial"/>
          <w:lang w:eastAsia="en-US"/>
        </w:rPr>
        <w:t>od dnia jej przerwania, chyba że powodem przerwania było podjęcie zatrudnienia, innej pracy zarobkowej lub działalności gospodarczej na okres nie krótszy niż miesiąc</w:t>
      </w:r>
      <w:r w:rsidR="000B3E37">
        <w:rPr>
          <w:rFonts w:ascii="Arial" w:eastAsiaTheme="minorHAnsi" w:hAnsi="Arial" w:cs="Arial"/>
          <w:lang w:eastAsia="en-US"/>
        </w:rPr>
        <w:t>;</w:t>
      </w:r>
    </w:p>
    <w:p w14:paraId="0CED8A29" w14:textId="77777777" w:rsidR="000B3E37" w:rsidRDefault="0083410B" w:rsidP="000B3E37">
      <w:pPr>
        <w:pStyle w:val="Akapitzlist"/>
        <w:numPr>
          <w:ilvl w:val="0"/>
          <w:numId w:val="1"/>
        </w:numPr>
        <w:suppressAutoHyphens w:val="0"/>
        <w:autoSpaceDE w:val="0"/>
        <w:autoSpaceDN w:val="0"/>
        <w:adjustRightInd w:val="0"/>
        <w:ind w:left="357" w:hanging="357"/>
        <w:jc w:val="both"/>
        <w:rPr>
          <w:rFonts w:ascii="Arial" w:eastAsiaTheme="minorHAnsi" w:hAnsi="Arial" w:cs="Arial"/>
          <w:lang w:eastAsia="en-US"/>
        </w:rPr>
      </w:pPr>
      <w:r w:rsidRPr="000B3E37">
        <w:rPr>
          <w:rFonts w:ascii="Arial" w:eastAsiaTheme="minorHAnsi" w:hAnsi="Arial" w:cs="Arial"/>
          <w:lang w:eastAsia="en-US"/>
        </w:rPr>
        <w:t>Starosta świadczy pomoc z uwzględnieniem sytuacji i potrzeb osoby, której udzielana jest pomoc, biorąc pod uwagę możliwość zastosowania form pomocy. Przepis stosuje się odpowiednio do pracodawców oraz innych podmiotów.</w:t>
      </w:r>
    </w:p>
    <w:p w14:paraId="422491DE" w14:textId="7A00D4B8" w:rsidR="00BB716E" w:rsidRPr="000B3E37" w:rsidRDefault="00BB716E" w:rsidP="000B3E37">
      <w:pPr>
        <w:pStyle w:val="Akapitzlist"/>
        <w:numPr>
          <w:ilvl w:val="0"/>
          <w:numId w:val="1"/>
        </w:numPr>
        <w:suppressAutoHyphens w:val="0"/>
        <w:autoSpaceDE w:val="0"/>
        <w:autoSpaceDN w:val="0"/>
        <w:adjustRightInd w:val="0"/>
        <w:ind w:left="357" w:hanging="357"/>
        <w:jc w:val="both"/>
        <w:rPr>
          <w:rFonts w:ascii="Arial" w:eastAsiaTheme="minorHAnsi" w:hAnsi="Arial" w:cs="Arial"/>
          <w:lang w:eastAsia="en-US"/>
        </w:rPr>
      </w:pPr>
      <w:r w:rsidRPr="000B3E37">
        <w:rPr>
          <w:rFonts w:ascii="Arial" w:eastAsiaTheme="minorHAnsi" w:hAnsi="Arial" w:cs="Arial"/>
          <w:b/>
          <w:bCs/>
          <w:lang w:eastAsia="en-US"/>
        </w:rPr>
        <w:t xml:space="preserve">Bezrobotny traci status osoby </w:t>
      </w:r>
      <w:r w:rsidR="00067B32" w:rsidRPr="000B3E37">
        <w:rPr>
          <w:rFonts w:ascii="Arial" w:eastAsiaTheme="minorHAnsi" w:hAnsi="Arial" w:cs="Arial"/>
          <w:b/>
          <w:bCs/>
          <w:lang w:eastAsia="en-US"/>
        </w:rPr>
        <w:t>bezrobotnej,</w:t>
      </w:r>
      <w:r w:rsidRPr="000B3E37">
        <w:rPr>
          <w:rFonts w:ascii="Arial" w:eastAsiaTheme="minorHAnsi" w:hAnsi="Arial" w:cs="Arial"/>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0B3E37">
        <w:rPr>
          <w:rFonts w:ascii="Arial" w:eastAsiaTheme="minorHAnsi" w:hAnsi="Arial" w:cs="Arial"/>
          <w:b/>
          <w:bCs/>
          <w:lang w:eastAsia="en-US"/>
        </w:rPr>
        <w:t>na okres 90 dni</w:t>
      </w:r>
      <w:r w:rsidRPr="000B3E37">
        <w:rPr>
          <w:rFonts w:ascii="Arial" w:eastAsiaTheme="minorHAnsi" w:hAnsi="Arial" w:cs="Arial"/>
          <w:lang w:eastAsia="en-US"/>
        </w:rPr>
        <w:t>.</w:t>
      </w:r>
    </w:p>
    <w:p w14:paraId="1081566C" w14:textId="77777777" w:rsidR="00CF614F" w:rsidRPr="00E851E6" w:rsidRDefault="00CF614F" w:rsidP="00CF614F">
      <w:pPr>
        <w:jc w:val="both"/>
        <w:rPr>
          <w:rFonts w:ascii="Arial" w:hAnsi="Arial" w:cs="Arial"/>
        </w:rPr>
      </w:pPr>
      <w:r w:rsidRPr="00E851E6">
        <w:rPr>
          <w:rFonts w:ascii="Arial" w:hAnsi="Arial" w:cs="Arial"/>
        </w:rPr>
        <w:t> </w:t>
      </w:r>
    </w:p>
    <w:p w14:paraId="6F7C13CC" w14:textId="16502F71" w:rsidR="0083410B" w:rsidRPr="00E851E6" w:rsidRDefault="0083410B" w:rsidP="0083410B">
      <w:pPr>
        <w:suppressAutoHyphens w:val="0"/>
        <w:jc w:val="both"/>
        <w:rPr>
          <w:rFonts w:ascii="Arial" w:hAnsi="Arial" w:cs="Arial"/>
        </w:rPr>
      </w:pPr>
      <w:r w:rsidRPr="00E851E6">
        <w:rPr>
          <w:rFonts w:ascii="Arial" w:hAnsi="Arial" w:cs="Arial"/>
        </w:rPr>
        <w:t xml:space="preserve">Jestem świadomy/a odpowiedzialności karnej za złożenie fałszywego oświadczenia, potwierdzam zapoznanie się z prawami i obowiązkami osoby skierowanej </w:t>
      </w:r>
      <w:r w:rsidR="00952486" w:rsidRPr="00E851E6">
        <w:rPr>
          <w:rFonts w:ascii="Arial" w:hAnsi="Arial" w:cs="Arial"/>
        </w:rPr>
        <w:t>na szkolenie</w:t>
      </w:r>
      <w:r w:rsidRPr="00E851E6">
        <w:rPr>
          <w:rFonts w:ascii="Arial" w:hAnsi="Arial" w:cs="Arial"/>
        </w:rPr>
        <w:t>.</w:t>
      </w:r>
    </w:p>
    <w:p w14:paraId="06105AF8" w14:textId="77777777" w:rsidR="0083410B" w:rsidRPr="00E851E6" w:rsidRDefault="0083410B" w:rsidP="0083410B">
      <w:pPr>
        <w:suppressAutoHyphens w:val="0"/>
        <w:jc w:val="both"/>
        <w:rPr>
          <w:rFonts w:ascii="Arial" w:hAnsi="Arial" w:cs="Arial"/>
        </w:rPr>
      </w:pPr>
    </w:p>
    <w:p w14:paraId="4CDD1878" w14:textId="3C7E9843" w:rsidR="000A47E9" w:rsidRPr="00E851E6" w:rsidRDefault="0083410B" w:rsidP="0083410B">
      <w:pPr>
        <w:suppressAutoHyphens w:val="0"/>
        <w:jc w:val="both"/>
        <w:rPr>
          <w:rFonts w:ascii="Arial" w:hAnsi="Arial" w:cs="Arial"/>
          <w:b/>
          <w:bCs/>
        </w:rPr>
      </w:pPr>
      <w:r w:rsidRPr="00E851E6">
        <w:rPr>
          <w:rFonts w:ascii="Arial" w:hAnsi="Arial" w:cs="Arial"/>
          <w:b/>
          <w:bCs/>
        </w:rPr>
        <w:t>Podstawa prawna – Ustawa z dnia 20 marca 2025 r. o rynku pracy i służbach zatrudnienia</w:t>
      </w:r>
    </w:p>
    <w:p w14:paraId="2B4498DA" w14:textId="77777777" w:rsidR="000A47E9" w:rsidRPr="00FA5E8B" w:rsidRDefault="000A47E9" w:rsidP="00EE222C">
      <w:pPr>
        <w:tabs>
          <w:tab w:val="left" w:pos="180"/>
          <w:tab w:val="left" w:pos="2520"/>
          <w:tab w:val="left" w:pos="6300"/>
        </w:tabs>
        <w:suppressAutoHyphens w:val="0"/>
        <w:jc w:val="both"/>
      </w:pPr>
    </w:p>
    <w:p w14:paraId="01A8B2B3" w14:textId="77777777" w:rsidR="000A47E9" w:rsidRDefault="000A47E9" w:rsidP="00EE222C">
      <w:pPr>
        <w:tabs>
          <w:tab w:val="left" w:pos="180"/>
          <w:tab w:val="left" w:pos="2520"/>
          <w:tab w:val="left" w:pos="6300"/>
        </w:tabs>
        <w:suppressAutoHyphens w:val="0"/>
        <w:jc w:val="both"/>
      </w:pPr>
    </w:p>
    <w:p w14:paraId="27B177D2" w14:textId="77777777" w:rsidR="00C77A6B" w:rsidRPr="00FA5E8B" w:rsidRDefault="00C77A6B" w:rsidP="00EE222C">
      <w:pPr>
        <w:tabs>
          <w:tab w:val="left" w:pos="180"/>
          <w:tab w:val="left" w:pos="2520"/>
          <w:tab w:val="left" w:pos="6300"/>
        </w:tabs>
        <w:suppressAutoHyphens w:val="0"/>
        <w:jc w:val="both"/>
      </w:pPr>
    </w:p>
    <w:p w14:paraId="3FDC25CA" w14:textId="1379EE48" w:rsidR="000A47E9" w:rsidRPr="00FA5E8B" w:rsidRDefault="005E7F72" w:rsidP="000F4187">
      <w:pPr>
        <w:tabs>
          <w:tab w:val="left" w:pos="180"/>
        </w:tabs>
        <w:suppressAutoHyphens w:val="0"/>
        <w:jc w:val="both"/>
      </w:pPr>
      <w:r>
        <w:t>................................</w:t>
      </w:r>
      <w:r w:rsidR="000A47E9" w:rsidRPr="00FA5E8B">
        <w:t>.....</w:t>
      </w:r>
      <w:r>
        <w:t>................</w:t>
      </w:r>
      <w:r w:rsidR="000F4187">
        <w:t>.....</w:t>
      </w:r>
      <w:r>
        <w:t>.</w:t>
      </w:r>
      <w:r w:rsidR="000F4187">
        <w:tab/>
      </w:r>
      <w:r w:rsidR="000F4187">
        <w:tab/>
      </w:r>
      <w:r w:rsidR="000F4187">
        <w:tab/>
      </w:r>
      <w:r w:rsidR="000A47E9" w:rsidRPr="00FA5E8B">
        <w:t>.............</w:t>
      </w:r>
      <w:r>
        <w:t>...................</w:t>
      </w:r>
      <w:r w:rsidR="000A47E9" w:rsidRPr="00FA5E8B">
        <w:t>..............</w:t>
      </w:r>
      <w:r>
        <w:t>................</w:t>
      </w:r>
      <w:r w:rsidR="000A47E9" w:rsidRPr="00FA5E8B">
        <w:t>....</w:t>
      </w:r>
      <w:r w:rsidR="000F4187">
        <w:t>............</w:t>
      </w:r>
    </w:p>
    <w:p w14:paraId="7BA28907" w14:textId="134D50F8" w:rsidR="000A47E9" w:rsidRPr="00E851E6" w:rsidRDefault="000A47E9" w:rsidP="000F4187">
      <w:pPr>
        <w:suppressAutoHyphens w:val="0"/>
        <w:spacing w:line="360" w:lineRule="auto"/>
        <w:ind w:firstLine="708"/>
        <w:jc w:val="both"/>
        <w:rPr>
          <w:rFonts w:ascii="Arial" w:hAnsi="Arial" w:cs="Arial"/>
          <w:sz w:val="18"/>
        </w:rPr>
      </w:pPr>
      <w:r w:rsidRPr="00E851E6">
        <w:rPr>
          <w:rFonts w:ascii="Arial" w:hAnsi="Arial" w:cs="Arial"/>
          <w:sz w:val="18"/>
        </w:rPr>
        <w:t>(data i podpis osoby kierowanej</w:t>
      </w:r>
      <w:r w:rsidR="005E7F72" w:rsidRPr="00E851E6">
        <w:rPr>
          <w:rFonts w:ascii="Arial" w:hAnsi="Arial" w:cs="Arial"/>
          <w:sz w:val="18"/>
        </w:rPr>
        <w:t>)</w:t>
      </w:r>
      <w:r w:rsidR="005E7F72" w:rsidRPr="00E851E6">
        <w:rPr>
          <w:rFonts w:ascii="Arial" w:hAnsi="Arial" w:cs="Arial"/>
          <w:sz w:val="18"/>
        </w:rPr>
        <w:tab/>
      </w:r>
      <w:r w:rsidR="005E7F72">
        <w:rPr>
          <w:sz w:val="18"/>
        </w:rPr>
        <w:tab/>
      </w:r>
      <w:r w:rsidR="005E7F72">
        <w:rPr>
          <w:sz w:val="18"/>
        </w:rPr>
        <w:tab/>
      </w:r>
      <w:r w:rsidR="005E7F72">
        <w:rPr>
          <w:sz w:val="18"/>
        </w:rPr>
        <w:tab/>
      </w:r>
      <w:r w:rsidR="000F4187">
        <w:rPr>
          <w:sz w:val="18"/>
        </w:rPr>
        <w:tab/>
      </w:r>
      <w:r w:rsidRPr="00E851E6">
        <w:rPr>
          <w:rFonts w:ascii="Arial" w:hAnsi="Arial" w:cs="Arial"/>
          <w:sz w:val="18"/>
        </w:rPr>
        <w:t>(data i podpis pracownika PUP)</w:t>
      </w:r>
    </w:p>
    <w:p w14:paraId="256FC443" w14:textId="77777777" w:rsidR="008F62B6" w:rsidRPr="00FA5E8B" w:rsidRDefault="008F62B6" w:rsidP="00EE222C">
      <w:pPr>
        <w:suppressAutoHyphens w:val="0"/>
        <w:jc w:val="both"/>
      </w:pPr>
    </w:p>
    <w:sectPr w:rsidR="008F62B6" w:rsidRPr="00FA5E8B" w:rsidSect="00EE222C">
      <w:footerReference w:type="default" r:id="rId9"/>
      <w:footnotePr>
        <w:pos w:val="beneathText"/>
      </w:footnotePr>
      <w:pgSz w:w="11905" w:h="16837"/>
      <w:pgMar w:top="568" w:right="709"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DFE0B" w14:textId="77777777" w:rsidR="00921244" w:rsidRDefault="00921244" w:rsidP="0003647C">
      <w:r>
        <w:separator/>
      </w:r>
    </w:p>
  </w:endnote>
  <w:endnote w:type="continuationSeparator" w:id="0">
    <w:p w14:paraId="0989C74D" w14:textId="77777777" w:rsidR="00921244" w:rsidRDefault="00921244"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76833040"/>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0AFFB8DF" w14:textId="52FB0AC0" w:rsidR="006F3F0C" w:rsidRPr="006F3F0C" w:rsidRDefault="006F3F0C">
            <w:pPr>
              <w:pStyle w:val="Stopka"/>
              <w:jc w:val="right"/>
              <w:rPr>
                <w:sz w:val="18"/>
                <w:szCs w:val="18"/>
              </w:rPr>
            </w:pPr>
            <w:r w:rsidRPr="006F3F0C">
              <w:rPr>
                <w:sz w:val="18"/>
                <w:szCs w:val="18"/>
              </w:rPr>
              <w:t xml:space="preserve">Strona </w:t>
            </w:r>
            <w:r w:rsidRPr="006F3F0C">
              <w:rPr>
                <w:b/>
                <w:bCs/>
                <w:sz w:val="18"/>
                <w:szCs w:val="18"/>
              </w:rPr>
              <w:fldChar w:fldCharType="begin"/>
            </w:r>
            <w:r w:rsidRPr="006F3F0C">
              <w:rPr>
                <w:b/>
                <w:bCs/>
                <w:sz w:val="18"/>
                <w:szCs w:val="18"/>
              </w:rPr>
              <w:instrText>PAGE</w:instrText>
            </w:r>
            <w:r w:rsidRPr="006F3F0C">
              <w:rPr>
                <w:b/>
                <w:bCs/>
                <w:sz w:val="18"/>
                <w:szCs w:val="18"/>
              </w:rPr>
              <w:fldChar w:fldCharType="separate"/>
            </w:r>
            <w:r w:rsidRPr="006F3F0C">
              <w:rPr>
                <w:b/>
                <w:bCs/>
                <w:sz w:val="18"/>
                <w:szCs w:val="18"/>
              </w:rPr>
              <w:t>2</w:t>
            </w:r>
            <w:r w:rsidRPr="006F3F0C">
              <w:rPr>
                <w:b/>
                <w:bCs/>
                <w:sz w:val="18"/>
                <w:szCs w:val="18"/>
              </w:rPr>
              <w:fldChar w:fldCharType="end"/>
            </w:r>
            <w:r w:rsidRPr="006F3F0C">
              <w:rPr>
                <w:sz w:val="18"/>
                <w:szCs w:val="18"/>
              </w:rPr>
              <w:t xml:space="preserve"> z </w:t>
            </w:r>
            <w:r w:rsidRPr="006F3F0C">
              <w:rPr>
                <w:b/>
                <w:bCs/>
                <w:sz w:val="18"/>
                <w:szCs w:val="18"/>
              </w:rPr>
              <w:fldChar w:fldCharType="begin"/>
            </w:r>
            <w:r w:rsidRPr="006F3F0C">
              <w:rPr>
                <w:b/>
                <w:bCs/>
                <w:sz w:val="18"/>
                <w:szCs w:val="18"/>
              </w:rPr>
              <w:instrText>NUMPAGES</w:instrText>
            </w:r>
            <w:r w:rsidRPr="006F3F0C">
              <w:rPr>
                <w:b/>
                <w:bCs/>
                <w:sz w:val="18"/>
                <w:szCs w:val="18"/>
              </w:rPr>
              <w:fldChar w:fldCharType="separate"/>
            </w:r>
            <w:r w:rsidRPr="006F3F0C">
              <w:rPr>
                <w:b/>
                <w:bCs/>
                <w:sz w:val="18"/>
                <w:szCs w:val="18"/>
              </w:rPr>
              <w:t>2</w:t>
            </w:r>
            <w:r w:rsidRPr="006F3F0C">
              <w:rPr>
                <w:b/>
                <w:bCs/>
                <w:sz w:val="18"/>
                <w:szCs w:val="18"/>
              </w:rPr>
              <w:fldChar w:fldCharType="end"/>
            </w:r>
          </w:p>
        </w:sdtContent>
      </w:sdt>
    </w:sdtContent>
  </w:sdt>
  <w:p w14:paraId="6776AAC6" w14:textId="77777777" w:rsidR="0003647C" w:rsidRDefault="00036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2A772" w14:textId="77777777" w:rsidR="00921244" w:rsidRDefault="00921244" w:rsidP="0003647C">
      <w:r>
        <w:separator/>
      </w:r>
    </w:p>
  </w:footnote>
  <w:footnote w:type="continuationSeparator" w:id="0">
    <w:p w14:paraId="017173E5" w14:textId="77777777" w:rsidR="00921244" w:rsidRDefault="00921244" w:rsidP="0003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1EB77B26"/>
    <w:multiLevelType w:val="hybridMultilevel"/>
    <w:tmpl w:val="6C36C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086182"/>
    <w:multiLevelType w:val="hybridMultilevel"/>
    <w:tmpl w:val="076C0D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793648A"/>
    <w:multiLevelType w:val="hybridMultilevel"/>
    <w:tmpl w:val="290AD58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086BBE"/>
    <w:multiLevelType w:val="hybridMultilevel"/>
    <w:tmpl w:val="0B201EA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413B46CF"/>
    <w:multiLevelType w:val="hybridMultilevel"/>
    <w:tmpl w:val="F58A5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2411103">
    <w:abstractNumId w:val="4"/>
  </w:num>
  <w:num w:numId="2" w16cid:durableId="228196444">
    <w:abstractNumId w:val="5"/>
  </w:num>
  <w:num w:numId="3" w16cid:durableId="205921015">
    <w:abstractNumId w:val="1"/>
  </w:num>
  <w:num w:numId="4" w16cid:durableId="1006983624">
    <w:abstractNumId w:val="2"/>
  </w:num>
  <w:num w:numId="5" w16cid:durableId="8030212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E9"/>
    <w:rsid w:val="000136FB"/>
    <w:rsid w:val="0003647C"/>
    <w:rsid w:val="000412D8"/>
    <w:rsid w:val="00045FBA"/>
    <w:rsid w:val="00052CA1"/>
    <w:rsid w:val="00067B32"/>
    <w:rsid w:val="000A47E9"/>
    <w:rsid w:val="000A5674"/>
    <w:rsid w:val="000B277D"/>
    <w:rsid w:val="000B3E37"/>
    <w:rsid w:val="000C4523"/>
    <w:rsid w:val="000C5260"/>
    <w:rsid w:val="000C6949"/>
    <w:rsid w:val="000E7A7C"/>
    <w:rsid w:val="000F3644"/>
    <w:rsid w:val="000F4187"/>
    <w:rsid w:val="00136C55"/>
    <w:rsid w:val="00142905"/>
    <w:rsid w:val="001728BE"/>
    <w:rsid w:val="0019767A"/>
    <w:rsid w:val="001C49D4"/>
    <w:rsid w:val="00204E59"/>
    <w:rsid w:val="0022625A"/>
    <w:rsid w:val="00227D48"/>
    <w:rsid w:val="00232C80"/>
    <w:rsid w:val="002652F7"/>
    <w:rsid w:val="00276E63"/>
    <w:rsid w:val="00292AF4"/>
    <w:rsid w:val="002B78D9"/>
    <w:rsid w:val="002C3BA1"/>
    <w:rsid w:val="002D4501"/>
    <w:rsid w:val="002E7A21"/>
    <w:rsid w:val="00311111"/>
    <w:rsid w:val="00356D4F"/>
    <w:rsid w:val="00381879"/>
    <w:rsid w:val="003C158B"/>
    <w:rsid w:val="003C4926"/>
    <w:rsid w:val="003D0D5B"/>
    <w:rsid w:val="00412776"/>
    <w:rsid w:val="00480DAC"/>
    <w:rsid w:val="00484876"/>
    <w:rsid w:val="004B0424"/>
    <w:rsid w:val="004B3C12"/>
    <w:rsid w:val="004D2CA0"/>
    <w:rsid w:val="004F3B96"/>
    <w:rsid w:val="0058349B"/>
    <w:rsid w:val="00586409"/>
    <w:rsid w:val="005953D8"/>
    <w:rsid w:val="005A2F91"/>
    <w:rsid w:val="005E7F72"/>
    <w:rsid w:val="005F0C78"/>
    <w:rsid w:val="005F65D8"/>
    <w:rsid w:val="00632291"/>
    <w:rsid w:val="00637A65"/>
    <w:rsid w:val="0065067A"/>
    <w:rsid w:val="00671508"/>
    <w:rsid w:val="006A5800"/>
    <w:rsid w:val="006E062D"/>
    <w:rsid w:val="006E37AC"/>
    <w:rsid w:val="006F3F0C"/>
    <w:rsid w:val="00703CF1"/>
    <w:rsid w:val="00715616"/>
    <w:rsid w:val="0072022E"/>
    <w:rsid w:val="00720499"/>
    <w:rsid w:val="00736650"/>
    <w:rsid w:val="0078207E"/>
    <w:rsid w:val="00797FE6"/>
    <w:rsid w:val="007C3FA0"/>
    <w:rsid w:val="007E63A5"/>
    <w:rsid w:val="00813CEA"/>
    <w:rsid w:val="00823F91"/>
    <w:rsid w:val="0083410B"/>
    <w:rsid w:val="00862039"/>
    <w:rsid w:val="00876F02"/>
    <w:rsid w:val="008B144B"/>
    <w:rsid w:val="008E756F"/>
    <w:rsid w:val="008F62B6"/>
    <w:rsid w:val="009015CB"/>
    <w:rsid w:val="00911F46"/>
    <w:rsid w:val="00917774"/>
    <w:rsid w:val="00921244"/>
    <w:rsid w:val="00952486"/>
    <w:rsid w:val="00957812"/>
    <w:rsid w:val="009630C0"/>
    <w:rsid w:val="00992B65"/>
    <w:rsid w:val="009C2C8D"/>
    <w:rsid w:val="009C6C66"/>
    <w:rsid w:val="009D0C48"/>
    <w:rsid w:val="009E08DF"/>
    <w:rsid w:val="00A1397F"/>
    <w:rsid w:val="00A32D9E"/>
    <w:rsid w:val="00A40B28"/>
    <w:rsid w:val="00A460E6"/>
    <w:rsid w:val="00A73788"/>
    <w:rsid w:val="00AA52DA"/>
    <w:rsid w:val="00AA55BE"/>
    <w:rsid w:val="00AD590A"/>
    <w:rsid w:val="00B01D23"/>
    <w:rsid w:val="00B508F0"/>
    <w:rsid w:val="00B56D24"/>
    <w:rsid w:val="00B57229"/>
    <w:rsid w:val="00B614FC"/>
    <w:rsid w:val="00BA2604"/>
    <w:rsid w:val="00BA76E4"/>
    <w:rsid w:val="00BB1974"/>
    <w:rsid w:val="00BB716E"/>
    <w:rsid w:val="00BE33EC"/>
    <w:rsid w:val="00C53F23"/>
    <w:rsid w:val="00C77A6B"/>
    <w:rsid w:val="00CB3CD5"/>
    <w:rsid w:val="00CC6C61"/>
    <w:rsid w:val="00CF614F"/>
    <w:rsid w:val="00D210FA"/>
    <w:rsid w:val="00D42797"/>
    <w:rsid w:val="00D52F33"/>
    <w:rsid w:val="00DA5354"/>
    <w:rsid w:val="00DD7F62"/>
    <w:rsid w:val="00E103BA"/>
    <w:rsid w:val="00E27B2A"/>
    <w:rsid w:val="00E512C1"/>
    <w:rsid w:val="00E76884"/>
    <w:rsid w:val="00E851E6"/>
    <w:rsid w:val="00E97875"/>
    <w:rsid w:val="00E97E60"/>
    <w:rsid w:val="00EA0526"/>
    <w:rsid w:val="00EA55CF"/>
    <w:rsid w:val="00EE222C"/>
    <w:rsid w:val="00EF363A"/>
    <w:rsid w:val="00EF59AD"/>
    <w:rsid w:val="00F10B94"/>
    <w:rsid w:val="00F34248"/>
    <w:rsid w:val="00F745A1"/>
    <w:rsid w:val="00F87687"/>
    <w:rsid w:val="00F93A1B"/>
    <w:rsid w:val="00FA5E8B"/>
    <w:rsid w:val="00FE3DA5"/>
    <w:rsid w:val="00FF4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05BB"/>
  <w15:docId w15:val="{BA09B14F-04A7-4DFE-B07E-BC82903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nhideWhenUsed/>
    <w:rsid w:val="0003647C"/>
    <w:pPr>
      <w:tabs>
        <w:tab w:val="center" w:pos="4536"/>
        <w:tab w:val="right" w:pos="9072"/>
      </w:tabs>
    </w:pPr>
  </w:style>
  <w:style w:type="character" w:customStyle="1" w:styleId="NagwekZnak">
    <w:name w:val="Nagłówek Znak"/>
    <w:basedOn w:val="Domylnaczcionkaakapitu"/>
    <w:link w:val="Nagwek"/>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C57A-AFEB-423D-A66C-EC109563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840</Words>
  <Characters>5042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Marta Górska</cp:lastModifiedBy>
  <cp:revision>16</cp:revision>
  <cp:lastPrinted>2025-07-18T09:09:00Z</cp:lastPrinted>
  <dcterms:created xsi:type="dcterms:W3CDTF">2025-05-20T08:59:00Z</dcterms:created>
  <dcterms:modified xsi:type="dcterms:W3CDTF">2025-07-23T07:38:00Z</dcterms:modified>
</cp:coreProperties>
</file>